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10CCB9" w14:textId="77777777" w:rsidR="004A6359" w:rsidRPr="00BB2E5F" w:rsidRDefault="004A6359" w:rsidP="004A6359">
      <w:pPr>
        <w:widowControl/>
        <w:suppressAutoHyphens w:val="0"/>
        <w:jc w:val="right"/>
        <w:rPr>
          <w:i/>
          <w:sz w:val="26"/>
          <w:szCs w:val="26"/>
        </w:rPr>
      </w:pPr>
      <w:r w:rsidRPr="00BB2E5F">
        <w:rPr>
          <w:i/>
          <w:sz w:val="26"/>
          <w:szCs w:val="26"/>
        </w:rPr>
        <w:t>Projekts</w:t>
      </w:r>
    </w:p>
    <w:p w14:paraId="6A8AB8A2" w14:textId="77777777" w:rsidR="002479EF" w:rsidRPr="00BB2E5F" w:rsidRDefault="002479EF" w:rsidP="004A6359">
      <w:pPr>
        <w:widowControl/>
        <w:suppressAutoHyphens w:val="0"/>
        <w:jc w:val="center"/>
        <w:rPr>
          <w:b/>
          <w:sz w:val="26"/>
          <w:szCs w:val="26"/>
        </w:rPr>
      </w:pPr>
    </w:p>
    <w:p w14:paraId="66DA207A" w14:textId="77777777" w:rsidR="004A6359" w:rsidRPr="00BB2E5F" w:rsidRDefault="004A6359" w:rsidP="006B0281">
      <w:pPr>
        <w:widowControl/>
        <w:suppressAutoHyphens w:val="0"/>
        <w:jc w:val="center"/>
        <w:rPr>
          <w:b/>
          <w:sz w:val="26"/>
          <w:szCs w:val="26"/>
        </w:rPr>
      </w:pPr>
      <w:r w:rsidRPr="00BB2E5F">
        <w:rPr>
          <w:b/>
          <w:sz w:val="26"/>
          <w:szCs w:val="26"/>
        </w:rPr>
        <w:t>LATVIJAS REPU</w:t>
      </w:r>
      <w:r w:rsidR="00ED3887" w:rsidRPr="00BB2E5F">
        <w:rPr>
          <w:b/>
          <w:sz w:val="26"/>
          <w:szCs w:val="26"/>
        </w:rPr>
        <w:t>B</w:t>
      </w:r>
      <w:r w:rsidRPr="00BB2E5F">
        <w:rPr>
          <w:b/>
          <w:sz w:val="26"/>
          <w:szCs w:val="26"/>
        </w:rPr>
        <w:t xml:space="preserve">LIKAS MINISTRU KABINETA </w:t>
      </w:r>
    </w:p>
    <w:p w14:paraId="591CCB4D" w14:textId="77777777" w:rsidR="004A6359" w:rsidRPr="00BB2E5F" w:rsidRDefault="004A6359" w:rsidP="006B0281">
      <w:pPr>
        <w:widowControl/>
        <w:suppressAutoHyphens w:val="0"/>
        <w:jc w:val="center"/>
        <w:rPr>
          <w:b/>
          <w:sz w:val="26"/>
          <w:szCs w:val="26"/>
        </w:rPr>
      </w:pPr>
      <w:r w:rsidRPr="00BB2E5F">
        <w:rPr>
          <w:b/>
          <w:sz w:val="26"/>
          <w:szCs w:val="26"/>
        </w:rPr>
        <w:t>SĒDES PROTOKOLLĒMUMS</w:t>
      </w:r>
    </w:p>
    <w:p w14:paraId="40B020CA" w14:textId="77777777" w:rsidR="004A6359" w:rsidRPr="00BB2E5F" w:rsidRDefault="004A6359" w:rsidP="004A6359">
      <w:pPr>
        <w:widowControl/>
        <w:suppressAutoHyphens w:val="0"/>
        <w:jc w:val="center"/>
        <w:rPr>
          <w:b/>
          <w:sz w:val="26"/>
          <w:szCs w:val="26"/>
        </w:rPr>
      </w:pPr>
      <w:r w:rsidRPr="00BB2E5F">
        <w:rPr>
          <w:b/>
          <w:sz w:val="26"/>
          <w:szCs w:val="26"/>
        </w:rPr>
        <w:t>_________________________________________________________</w:t>
      </w:r>
    </w:p>
    <w:p w14:paraId="3FE6BABA" w14:textId="77777777" w:rsidR="002479EF" w:rsidRPr="00BB2E5F" w:rsidRDefault="002479EF" w:rsidP="00811AC0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6"/>
          <w:szCs w:val="26"/>
        </w:rPr>
      </w:pPr>
    </w:p>
    <w:p w14:paraId="11964724" w14:textId="45710C3A" w:rsidR="004A6359" w:rsidRPr="00BB2E5F" w:rsidRDefault="004A6359" w:rsidP="006B0281">
      <w:pPr>
        <w:widowControl/>
        <w:tabs>
          <w:tab w:val="center" w:pos="4500"/>
          <w:tab w:val="right" w:pos="9000"/>
        </w:tabs>
        <w:suppressAutoHyphens w:val="0"/>
        <w:jc w:val="both"/>
        <w:rPr>
          <w:sz w:val="26"/>
          <w:szCs w:val="26"/>
        </w:rPr>
      </w:pPr>
      <w:r w:rsidRPr="00BB2E5F">
        <w:rPr>
          <w:sz w:val="26"/>
          <w:szCs w:val="26"/>
        </w:rPr>
        <w:t>Rīgā</w:t>
      </w:r>
      <w:r w:rsidRPr="00BB2E5F">
        <w:rPr>
          <w:sz w:val="26"/>
          <w:szCs w:val="26"/>
        </w:rPr>
        <w:tab/>
        <w:t>Nr.</w:t>
      </w:r>
      <w:r w:rsidRPr="00BB2E5F">
        <w:rPr>
          <w:sz w:val="26"/>
          <w:szCs w:val="26"/>
        </w:rPr>
        <w:tab/>
        <w:t>20</w:t>
      </w:r>
      <w:r w:rsidR="00C426F3">
        <w:rPr>
          <w:sz w:val="26"/>
          <w:szCs w:val="26"/>
        </w:rPr>
        <w:t>17</w:t>
      </w:r>
      <w:r w:rsidRPr="00BB2E5F">
        <w:rPr>
          <w:sz w:val="26"/>
          <w:szCs w:val="26"/>
        </w:rPr>
        <w:t>.gada __._____</w:t>
      </w:r>
    </w:p>
    <w:p w14:paraId="4D33F430" w14:textId="77777777" w:rsidR="004A6359" w:rsidRPr="00BB2E5F" w:rsidRDefault="004A6359" w:rsidP="004A6359">
      <w:pPr>
        <w:widowControl/>
        <w:suppressAutoHyphens w:val="0"/>
        <w:jc w:val="both"/>
        <w:rPr>
          <w:sz w:val="26"/>
          <w:szCs w:val="26"/>
        </w:rPr>
      </w:pPr>
    </w:p>
    <w:p w14:paraId="5D2BB38C" w14:textId="77777777" w:rsidR="004A6359" w:rsidRPr="00BB2E5F" w:rsidRDefault="004A6359" w:rsidP="004A6359">
      <w:pPr>
        <w:widowControl/>
        <w:suppressAutoHyphens w:val="0"/>
        <w:jc w:val="center"/>
        <w:rPr>
          <w:b/>
          <w:sz w:val="26"/>
          <w:szCs w:val="26"/>
        </w:rPr>
      </w:pPr>
      <w:r w:rsidRPr="00BB2E5F">
        <w:rPr>
          <w:b/>
          <w:sz w:val="26"/>
          <w:szCs w:val="26"/>
        </w:rPr>
        <w:t>.§</w:t>
      </w:r>
    </w:p>
    <w:p w14:paraId="7093E117" w14:textId="77777777" w:rsidR="004A6359" w:rsidRPr="00BB2E5F" w:rsidRDefault="004A6359" w:rsidP="004A6359">
      <w:pPr>
        <w:widowControl/>
        <w:suppressAutoHyphens w:val="0"/>
        <w:jc w:val="center"/>
        <w:rPr>
          <w:sz w:val="26"/>
          <w:szCs w:val="26"/>
        </w:rPr>
      </w:pPr>
    </w:p>
    <w:p w14:paraId="742F2A63" w14:textId="7AE38D39" w:rsidR="00780605" w:rsidRPr="00BB2E5F" w:rsidRDefault="007110E1" w:rsidP="00780605">
      <w:pPr>
        <w:jc w:val="center"/>
        <w:rPr>
          <w:b/>
          <w:sz w:val="26"/>
          <w:szCs w:val="26"/>
        </w:rPr>
      </w:pPr>
      <w:r w:rsidRPr="00BB2E5F">
        <w:rPr>
          <w:b/>
          <w:sz w:val="26"/>
          <w:szCs w:val="26"/>
        </w:rPr>
        <w:t>I</w:t>
      </w:r>
      <w:r w:rsidR="00780605" w:rsidRPr="00BB2E5F">
        <w:rPr>
          <w:b/>
          <w:sz w:val="26"/>
          <w:szCs w:val="26"/>
        </w:rPr>
        <w:t>nformatīv</w:t>
      </w:r>
      <w:r w:rsidRPr="00BB2E5F">
        <w:rPr>
          <w:b/>
          <w:sz w:val="26"/>
          <w:szCs w:val="26"/>
        </w:rPr>
        <w:t>ais</w:t>
      </w:r>
      <w:r w:rsidR="00780605" w:rsidRPr="00BB2E5F">
        <w:rPr>
          <w:b/>
          <w:sz w:val="26"/>
          <w:szCs w:val="26"/>
        </w:rPr>
        <w:t xml:space="preserve"> ziņojum</w:t>
      </w:r>
      <w:r w:rsidRPr="00BB2E5F">
        <w:rPr>
          <w:b/>
          <w:sz w:val="26"/>
          <w:szCs w:val="26"/>
        </w:rPr>
        <w:t>s</w:t>
      </w:r>
      <w:r w:rsidR="00780605" w:rsidRPr="00BB2E5F">
        <w:rPr>
          <w:b/>
          <w:sz w:val="26"/>
          <w:szCs w:val="26"/>
        </w:rPr>
        <w:t xml:space="preserve"> </w:t>
      </w:r>
      <w:r w:rsidR="00187932" w:rsidRPr="00BB2E5F">
        <w:rPr>
          <w:b/>
          <w:sz w:val="26"/>
          <w:szCs w:val="26"/>
        </w:rPr>
        <w:t>“Par priekšlikumiem novadu pašvaldību komisiju darbības finanšu izdevumu atlīdz</w:t>
      </w:r>
      <w:r w:rsidR="00C913BA">
        <w:rPr>
          <w:b/>
          <w:sz w:val="26"/>
          <w:szCs w:val="26"/>
        </w:rPr>
        <w:t>ināšan</w:t>
      </w:r>
      <w:r w:rsidR="00187932" w:rsidRPr="00BB2E5F">
        <w:rPr>
          <w:b/>
          <w:sz w:val="26"/>
          <w:szCs w:val="26"/>
        </w:rPr>
        <w:t>ai”</w:t>
      </w:r>
    </w:p>
    <w:p w14:paraId="5079FB8B" w14:textId="0A73C908" w:rsidR="002479EF" w:rsidRDefault="002479EF" w:rsidP="004A6359">
      <w:pPr>
        <w:widowControl/>
        <w:tabs>
          <w:tab w:val="left" w:pos="993"/>
        </w:tabs>
        <w:suppressAutoHyphens w:val="0"/>
        <w:jc w:val="both"/>
        <w:rPr>
          <w:sz w:val="26"/>
          <w:szCs w:val="26"/>
        </w:rPr>
      </w:pPr>
    </w:p>
    <w:p w14:paraId="16F3FAE5" w14:textId="77777777" w:rsidR="007F5DFC" w:rsidRPr="00BB2E5F" w:rsidRDefault="007F5DFC" w:rsidP="004A6359">
      <w:pPr>
        <w:widowControl/>
        <w:tabs>
          <w:tab w:val="left" w:pos="993"/>
        </w:tabs>
        <w:suppressAutoHyphens w:val="0"/>
        <w:jc w:val="both"/>
        <w:rPr>
          <w:sz w:val="26"/>
          <w:szCs w:val="26"/>
        </w:rPr>
      </w:pPr>
    </w:p>
    <w:p w14:paraId="5069440D" w14:textId="77777777" w:rsidR="004506B9" w:rsidRDefault="00922731" w:rsidP="004506B9">
      <w:pPr>
        <w:pStyle w:val="ListParagraph"/>
        <w:widowControl/>
        <w:numPr>
          <w:ilvl w:val="0"/>
          <w:numId w:val="3"/>
        </w:numPr>
        <w:suppressAutoHyphens w:val="0"/>
        <w:spacing w:after="120"/>
        <w:jc w:val="both"/>
        <w:rPr>
          <w:sz w:val="26"/>
          <w:szCs w:val="26"/>
        </w:rPr>
      </w:pPr>
      <w:r w:rsidRPr="004506B9">
        <w:rPr>
          <w:sz w:val="26"/>
          <w:szCs w:val="26"/>
        </w:rPr>
        <w:t>Pieņemt zināšanai iesniegto informatīvo ziņojumu.</w:t>
      </w:r>
    </w:p>
    <w:p w14:paraId="508F31E0" w14:textId="52A7BFFD" w:rsidR="007F5DFC" w:rsidRDefault="004506B9" w:rsidP="00BA549D">
      <w:pPr>
        <w:pStyle w:val="ListParagraph"/>
        <w:widowControl/>
        <w:numPr>
          <w:ilvl w:val="0"/>
          <w:numId w:val="3"/>
        </w:numPr>
        <w:tabs>
          <w:tab w:val="left" w:pos="993"/>
        </w:tabs>
        <w:suppressAutoHyphens w:val="0"/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6730" w:rsidRPr="004506B9">
        <w:rPr>
          <w:sz w:val="26"/>
          <w:szCs w:val="26"/>
        </w:rPr>
        <w:t>Zemkopības ministrijai sadarbīb</w:t>
      </w:r>
      <w:r w:rsidR="00B62C5C">
        <w:rPr>
          <w:sz w:val="26"/>
          <w:szCs w:val="26"/>
        </w:rPr>
        <w:t>ā</w:t>
      </w:r>
      <w:r w:rsidR="00CF6730" w:rsidRPr="004506B9">
        <w:rPr>
          <w:sz w:val="26"/>
          <w:szCs w:val="26"/>
        </w:rPr>
        <w:t xml:space="preserve"> ar Vides aizsardzības un reģionālās attīstības ministriju</w:t>
      </w:r>
      <w:r w:rsidR="003B09D1">
        <w:rPr>
          <w:sz w:val="26"/>
          <w:szCs w:val="26"/>
        </w:rPr>
        <w:t xml:space="preserve"> sagatavot un</w:t>
      </w:r>
      <w:r w:rsidR="00CF6730" w:rsidRPr="004506B9">
        <w:rPr>
          <w:sz w:val="26"/>
          <w:szCs w:val="26"/>
        </w:rPr>
        <w:t xml:space="preserve"> līdz 2017.gada 1.septembrim </w:t>
      </w:r>
      <w:r w:rsidR="003B09D1">
        <w:rPr>
          <w:sz w:val="26"/>
          <w:szCs w:val="26"/>
        </w:rPr>
        <w:t xml:space="preserve">iesniegt Ministru kabinetā </w:t>
      </w:r>
      <w:r w:rsidR="00CF6730" w:rsidRPr="004506B9">
        <w:rPr>
          <w:sz w:val="26"/>
          <w:szCs w:val="26"/>
        </w:rPr>
        <w:t>grozījumus Ministru kabineta 2014.gada 2.decembra noteikumos Nr.748 „Noteikumi par darījumiem ar</w:t>
      </w:r>
      <w:r w:rsidR="007F5DFC">
        <w:rPr>
          <w:sz w:val="26"/>
          <w:szCs w:val="26"/>
        </w:rPr>
        <w:t xml:space="preserve"> lauksaimniecības zemi”, nosakot</w:t>
      </w:r>
      <w:r w:rsidR="00CF6730">
        <w:rPr>
          <w:sz w:val="26"/>
          <w:szCs w:val="26"/>
        </w:rPr>
        <w:t>, ka</w:t>
      </w:r>
      <w:r w:rsidR="007F5DFC">
        <w:rPr>
          <w:sz w:val="26"/>
          <w:szCs w:val="26"/>
        </w:rPr>
        <w:t>:</w:t>
      </w:r>
    </w:p>
    <w:p w14:paraId="3921B4C3" w14:textId="1B9265CD" w:rsidR="007F5DFC" w:rsidRPr="007F5DFC" w:rsidRDefault="007F5DFC" w:rsidP="007F5DFC">
      <w:pPr>
        <w:pStyle w:val="ListParagraph"/>
        <w:widowControl/>
        <w:numPr>
          <w:ilvl w:val="1"/>
          <w:numId w:val="3"/>
        </w:numPr>
        <w:tabs>
          <w:tab w:val="left" w:pos="993"/>
        </w:tabs>
        <w:suppressAutoHyphens w:val="0"/>
        <w:jc w:val="both"/>
        <w:rPr>
          <w:sz w:val="26"/>
          <w:szCs w:val="26"/>
        </w:rPr>
      </w:pPr>
      <w:r w:rsidRPr="007F5DFC">
        <w:rPr>
          <w:sz w:val="26"/>
          <w:szCs w:val="26"/>
        </w:rPr>
        <w:t>Novadu pašvaldības komisiju</w:t>
      </w:r>
      <w:r>
        <w:rPr>
          <w:sz w:val="26"/>
          <w:szCs w:val="26"/>
        </w:rPr>
        <w:t xml:space="preserve"> darbības izmaksu kompensēšanai </w:t>
      </w:r>
      <w:r w:rsidRPr="007F5DFC">
        <w:rPr>
          <w:sz w:val="26"/>
          <w:szCs w:val="26"/>
        </w:rPr>
        <w:t>nepieci</w:t>
      </w:r>
      <w:r>
        <w:rPr>
          <w:sz w:val="26"/>
          <w:szCs w:val="26"/>
        </w:rPr>
        <w:t>ešamo informāciju iesniedz Vides aizsardzības un reģionālās attīstības ministrijā;</w:t>
      </w:r>
    </w:p>
    <w:p w14:paraId="5D2069F1" w14:textId="1E4A2ED1" w:rsidR="007F5DFC" w:rsidRPr="007F5DFC" w:rsidRDefault="007F5DFC" w:rsidP="007F5DFC">
      <w:pPr>
        <w:pStyle w:val="ListParagraph"/>
        <w:widowControl/>
        <w:numPr>
          <w:ilvl w:val="1"/>
          <w:numId w:val="3"/>
        </w:numPr>
        <w:tabs>
          <w:tab w:val="left" w:pos="993"/>
        </w:tabs>
        <w:suppressAutoHyphens w:val="0"/>
        <w:jc w:val="both"/>
        <w:rPr>
          <w:sz w:val="26"/>
          <w:szCs w:val="26"/>
        </w:rPr>
      </w:pPr>
      <w:r w:rsidRPr="007F5DFC">
        <w:rPr>
          <w:sz w:val="26"/>
          <w:szCs w:val="26"/>
        </w:rPr>
        <w:t>Vides aizsardzības un reģionālās attīstības ministrija izvērtē novadu pašvaldību iesniegto informāciju un aprēķina kompensējamo summu katrai novada pašvaldībai līdz 2</w:t>
      </w:r>
      <w:r>
        <w:rPr>
          <w:sz w:val="26"/>
          <w:szCs w:val="26"/>
        </w:rPr>
        <w:t xml:space="preserve"> </w:t>
      </w:r>
      <w:proofErr w:type="spellStart"/>
      <w:r w:rsidRPr="007F5DFC">
        <w:rPr>
          <w:i/>
          <w:sz w:val="26"/>
          <w:szCs w:val="26"/>
        </w:rPr>
        <w:t>euro</w:t>
      </w:r>
      <w:proofErr w:type="spellEnd"/>
      <w:r w:rsidRPr="007F5DFC">
        <w:rPr>
          <w:sz w:val="26"/>
          <w:szCs w:val="26"/>
        </w:rPr>
        <w:t xml:space="preserve"> par katru pašvaldības administrēto darījumu, nepārsniedzot šim mērķim Vides aizsardzības un reģionālās attīstības ministrijas budžetā paredzētos līdzekļus 10 000 </w:t>
      </w:r>
      <w:proofErr w:type="spellStart"/>
      <w:r w:rsidRPr="007F5DFC">
        <w:rPr>
          <w:i/>
          <w:sz w:val="26"/>
          <w:szCs w:val="26"/>
        </w:rPr>
        <w:t>euro</w:t>
      </w:r>
      <w:proofErr w:type="spellEnd"/>
      <w:r w:rsidRPr="007F5DFC">
        <w:rPr>
          <w:sz w:val="26"/>
          <w:szCs w:val="26"/>
        </w:rPr>
        <w:t xml:space="preserve"> apmērā.</w:t>
      </w:r>
    </w:p>
    <w:p w14:paraId="3F8D18DE" w14:textId="22EC35AD" w:rsidR="007F5DFC" w:rsidRPr="007F5DFC" w:rsidRDefault="007F5DFC" w:rsidP="007F5DFC">
      <w:pPr>
        <w:pStyle w:val="ListParagraph"/>
        <w:widowControl/>
        <w:numPr>
          <w:ilvl w:val="1"/>
          <w:numId w:val="3"/>
        </w:numPr>
        <w:tabs>
          <w:tab w:val="left" w:pos="993"/>
        </w:tabs>
        <w:suppressAutoHyphens w:val="0"/>
        <w:jc w:val="both"/>
        <w:rPr>
          <w:sz w:val="26"/>
          <w:szCs w:val="26"/>
        </w:rPr>
      </w:pPr>
      <w:r w:rsidRPr="007F5DFC">
        <w:rPr>
          <w:sz w:val="26"/>
          <w:szCs w:val="26"/>
        </w:rPr>
        <w:t>Vides aizsardzības un reģionālās attīstības ministrija atbilstoši vides aizsardzības un reģionālās attīstības ministra rīkojumam pārskaita novadu pašvaldībām aprēķināto kompensējamo summu, lēmumu pieņemšanā neiesaistot Ministru kabinetu.</w:t>
      </w:r>
    </w:p>
    <w:p w14:paraId="28BCDD8B" w14:textId="264D444D" w:rsidR="00BB2E5F" w:rsidRPr="00BB2E5F" w:rsidRDefault="00AF26E9" w:rsidP="007F5DFC">
      <w:pPr>
        <w:widowControl/>
        <w:tabs>
          <w:tab w:val="left" w:pos="993"/>
        </w:tabs>
        <w:suppressAutoHyphens w:val="0"/>
        <w:ind w:left="142" w:firstLine="709"/>
        <w:jc w:val="both"/>
        <w:rPr>
          <w:sz w:val="26"/>
          <w:szCs w:val="26"/>
        </w:rPr>
      </w:pPr>
      <w:r w:rsidRPr="007F5DFC">
        <w:rPr>
          <w:sz w:val="26"/>
          <w:szCs w:val="26"/>
        </w:rPr>
        <w:t xml:space="preserve">3. Noteikt, ka </w:t>
      </w:r>
      <w:r w:rsidR="0032599A" w:rsidRPr="007F5DFC">
        <w:rPr>
          <w:sz w:val="26"/>
          <w:szCs w:val="26"/>
        </w:rPr>
        <w:t>novadu pašvaldību komisiju izdevumu segšanu</w:t>
      </w:r>
      <w:r w:rsidR="00251438" w:rsidRPr="007F5DFC">
        <w:rPr>
          <w:sz w:val="26"/>
          <w:szCs w:val="26"/>
        </w:rPr>
        <w:t xml:space="preserve"> </w:t>
      </w:r>
      <w:r w:rsidR="0032599A" w:rsidRPr="007F5DFC">
        <w:rPr>
          <w:sz w:val="26"/>
          <w:szCs w:val="26"/>
        </w:rPr>
        <w:t xml:space="preserve">arī turpmāk jānodrošina </w:t>
      </w:r>
      <w:r w:rsidRPr="007F5DFC">
        <w:rPr>
          <w:sz w:val="26"/>
          <w:szCs w:val="26"/>
        </w:rPr>
        <w:t xml:space="preserve">Vides aizsardzības un reģionālās attīstības ministrijas budžetā </w:t>
      </w:r>
      <w:r w:rsidR="0032599A" w:rsidRPr="007F5DFC">
        <w:rPr>
          <w:sz w:val="26"/>
          <w:szCs w:val="26"/>
        </w:rPr>
        <w:t xml:space="preserve">šim mērķim paredzēto līdzekļu </w:t>
      </w:r>
      <w:r w:rsidRPr="007F5DFC">
        <w:rPr>
          <w:sz w:val="26"/>
          <w:szCs w:val="26"/>
        </w:rPr>
        <w:t>ietvaros</w:t>
      </w:r>
      <w:r w:rsidR="0032599A" w:rsidRPr="007F5DFC">
        <w:rPr>
          <w:sz w:val="26"/>
          <w:szCs w:val="26"/>
        </w:rPr>
        <w:t>.</w:t>
      </w:r>
    </w:p>
    <w:p w14:paraId="6A60C499" w14:textId="1437F234" w:rsidR="00BB2E5F" w:rsidRDefault="00BB2E5F" w:rsidP="004159CD">
      <w:pPr>
        <w:widowControl/>
        <w:suppressAutoHyphens w:val="0"/>
        <w:jc w:val="both"/>
        <w:rPr>
          <w:sz w:val="26"/>
          <w:szCs w:val="26"/>
        </w:rPr>
      </w:pPr>
    </w:p>
    <w:p w14:paraId="2960DC89" w14:textId="03F94153" w:rsidR="007F5DFC" w:rsidRDefault="007F5DFC" w:rsidP="004159CD">
      <w:pPr>
        <w:widowControl/>
        <w:suppressAutoHyphens w:val="0"/>
        <w:jc w:val="both"/>
        <w:rPr>
          <w:sz w:val="26"/>
          <w:szCs w:val="26"/>
        </w:rPr>
      </w:pPr>
    </w:p>
    <w:p w14:paraId="6B3DAA0E" w14:textId="77777777" w:rsidR="003E2CBB" w:rsidRDefault="003E2CBB" w:rsidP="004159CD">
      <w:pPr>
        <w:widowControl/>
        <w:suppressAutoHyphens w:val="0"/>
        <w:jc w:val="both"/>
        <w:rPr>
          <w:sz w:val="26"/>
          <w:szCs w:val="26"/>
        </w:rPr>
      </w:pPr>
    </w:p>
    <w:p w14:paraId="5E69C9CA" w14:textId="458A71D4" w:rsidR="004159CD" w:rsidRPr="00BB2E5F" w:rsidRDefault="004159CD" w:rsidP="004159CD">
      <w:pPr>
        <w:widowControl/>
        <w:suppressAutoHyphens w:val="0"/>
        <w:jc w:val="both"/>
        <w:rPr>
          <w:sz w:val="26"/>
          <w:szCs w:val="26"/>
        </w:rPr>
      </w:pPr>
      <w:r w:rsidRPr="00BB2E5F">
        <w:rPr>
          <w:sz w:val="26"/>
          <w:szCs w:val="26"/>
        </w:rPr>
        <w:t>Ministru prezident</w:t>
      </w:r>
      <w:r w:rsidR="004B02B3" w:rsidRPr="00BB2E5F">
        <w:rPr>
          <w:sz w:val="26"/>
          <w:szCs w:val="26"/>
        </w:rPr>
        <w:t>s</w:t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="00187932" w:rsidRPr="00BB2E5F">
        <w:rPr>
          <w:sz w:val="26"/>
          <w:szCs w:val="26"/>
        </w:rPr>
        <w:tab/>
      </w:r>
      <w:r w:rsidR="00BB2E5F">
        <w:rPr>
          <w:sz w:val="26"/>
          <w:szCs w:val="26"/>
        </w:rPr>
        <w:tab/>
      </w:r>
      <w:r w:rsidR="004B02B3" w:rsidRPr="00BB2E5F">
        <w:rPr>
          <w:sz w:val="26"/>
          <w:szCs w:val="26"/>
        </w:rPr>
        <w:t>Māris Kučinskis</w:t>
      </w:r>
    </w:p>
    <w:p w14:paraId="1B6F463E" w14:textId="77777777" w:rsidR="004159CD" w:rsidRPr="00BB2E5F" w:rsidRDefault="004159CD" w:rsidP="004159CD">
      <w:pPr>
        <w:widowControl/>
        <w:suppressAutoHyphens w:val="0"/>
        <w:jc w:val="both"/>
        <w:rPr>
          <w:sz w:val="26"/>
          <w:szCs w:val="26"/>
        </w:rPr>
      </w:pPr>
    </w:p>
    <w:p w14:paraId="16E675AB" w14:textId="7612B005" w:rsidR="004159CD" w:rsidRPr="00BB2E5F" w:rsidRDefault="004159CD" w:rsidP="004159CD">
      <w:pPr>
        <w:widowControl/>
        <w:suppressAutoHyphens w:val="0"/>
        <w:jc w:val="both"/>
        <w:rPr>
          <w:sz w:val="26"/>
          <w:szCs w:val="26"/>
        </w:rPr>
      </w:pPr>
      <w:r w:rsidRPr="00BB2E5F">
        <w:rPr>
          <w:sz w:val="26"/>
          <w:szCs w:val="26"/>
        </w:rPr>
        <w:t>Valsts kancelejas direktor</w:t>
      </w:r>
      <w:r w:rsidR="00B64EE3">
        <w:rPr>
          <w:sz w:val="26"/>
          <w:szCs w:val="26"/>
        </w:rPr>
        <w:t>s</w:t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Pr="00BB2E5F">
        <w:rPr>
          <w:sz w:val="26"/>
          <w:szCs w:val="26"/>
        </w:rPr>
        <w:tab/>
      </w:r>
      <w:r w:rsidR="003E2CBB">
        <w:rPr>
          <w:sz w:val="26"/>
          <w:szCs w:val="26"/>
        </w:rPr>
        <w:tab/>
      </w:r>
      <w:r w:rsidR="003E2CBB">
        <w:rPr>
          <w:sz w:val="26"/>
          <w:szCs w:val="26"/>
        </w:rPr>
        <w:tab/>
      </w:r>
      <w:r w:rsidR="00B64EE3">
        <w:rPr>
          <w:sz w:val="26"/>
          <w:szCs w:val="26"/>
        </w:rPr>
        <w:t xml:space="preserve">Jānis </w:t>
      </w:r>
      <w:proofErr w:type="spellStart"/>
      <w:r w:rsidR="00B64EE3">
        <w:rPr>
          <w:sz w:val="26"/>
          <w:szCs w:val="26"/>
        </w:rPr>
        <w:t>Citskovskis</w:t>
      </w:r>
      <w:proofErr w:type="spellEnd"/>
    </w:p>
    <w:p w14:paraId="223CDCFE" w14:textId="77777777" w:rsidR="004159CD" w:rsidRPr="00BB2E5F" w:rsidRDefault="004159CD" w:rsidP="004159CD">
      <w:pPr>
        <w:widowControl/>
        <w:suppressAutoHyphens w:val="0"/>
        <w:jc w:val="both"/>
        <w:rPr>
          <w:sz w:val="26"/>
          <w:szCs w:val="26"/>
        </w:rPr>
      </w:pPr>
    </w:p>
    <w:p w14:paraId="60CED97A" w14:textId="5ECA2905" w:rsidR="00C426F3" w:rsidRPr="003E2CBB" w:rsidRDefault="003E2CBB" w:rsidP="004159CD">
      <w:pPr>
        <w:widowControl/>
        <w:suppressAutoHyphens w:val="0"/>
        <w:jc w:val="both"/>
        <w:rPr>
          <w:sz w:val="26"/>
          <w:szCs w:val="26"/>
        </w:rPr>
      </w:pPr>
      <w:r w:rsidRPr="003E2CBB">
        <w:rPr>
          <w:sz w:val="26"/>
          <w:szCs w:val="26"/>
        </w:rPr>
        <w:t>Iesniedzējs:</w:t>
      </w:r>
    </w:p>
    <w:p w14:paraId="0C949656" w14:textId="170D8EBF" w:rsidR="003E2CBB" w:rsidRPr="003E2CBB" w:rsidRDefault="003E2CBB" w:rsidP="004159CD">
      <w:pPr>
        <w:widowControl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Finanšu ministre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Dana Reizniece – Ozola</w:t>
      </w:r>
    </w:p>
    <w:p w14:paraId="63D97245" w14:textId="2801B3B5" w:rsidR="00B66F8E" w:rsidRDefault="00B66F8E" w:rsidP="004159CD">
      <w:pPr>
        <w:widowControl/>
        <w:suppressAutoHyphens w:val="0"/>
        <w:jc w:val="both"/>
        <w:rPr>
          <w:sz w:val="28"/>
        </w:rPr>
      </w:pPr>
    </w:p>
    <w:p w14:paraId="6457FD25" w14:textId="77777777" w:rsidR="00B66F8E" w:rsidRDefault="00B66F8E" w:rsidP="004159CD">
      <w:pPr>
        <w:widowControl/>
        <w:suppressAutoHyphens w:val="0"/>
        <w:jc w:val="both"/>
        <w:rPr>
          <w:sz w:val="28"/>
        </w:rPr>
      </w:pPr>
    </w:p>
    <w:p w14:paraId="39EC3D99" w14:textId="77777777" w:rsidR="003E2CBB" w:rsidRDefault="003E2CBB" w:rsidP="00797D7A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p w14:paraId="5964E92F" w14:textId="37B1C556" w:rsidR="00187932" w:rsidRPr="00187932" w:rsidRDefault="00B66F8E" w:rsidP="00797D7A">
      <w:pPr>
        <w:shd w:val="clear" w:color="auto" w:fill="FFFFFF"/>
        <w:tabs>
          <w:tab w:val="left" w:pos="14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I.Runkovska</w:t>
      </w:r>
      <w:proofErr w:type="spellEnd"/>
      <w:r>
        <w:rPr>
          <w:sz w:val="20"/>
          <w:szCs w:val="20"/>
        </w:rPr>
        <w:t xml:space="preserve"> 67095604</w:t>
      </w:r>
    </w:p>
    <w:p w14:paraId="0DF4DCEF" w14:textId="79B63555" w:rsidR="00187932" w:rsidRPr="00BF6DC7" w:rsidRDefault="00B66F8E" w:rsidP="00BF6DC7">
      <w:pPr>
        <w:tabs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>Inese.Runkovska@fm.gov.lv</w:t>
      </w:r>
      <w:bookmarkStart w:id="0" w:name="_GoBack"/>
      <w:bookmarkEnd w:id="0"/>
    </w:p>
    <w:sectPr w:rsidR="00187932" w:rsidRPr="00BF6DC7" w:rsidSect="003E62BA">
      <w:headerReference w:type="default" r:id="rId10"/>
      <w:footerReference w:type="default" r:id="rId11"/>
      <w:footerReference w:type="first" r:id="rId12"/>
      <w:footnotePr>
        <w:pos w:val="beneathText"/>
      </w:footnotePr>
      <w:pgSz w:w="11906" w:h="16838"/>
      <w:pgMar w:top="1418" w:right="1134" w:bottom="1134" w:left="1701" w:header="95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B0D3" w14:textId="77777777" w:rsidR="00304591" w:rsidRDefault="00304591">
      <w:r>
        <w:separator/>
      </w:r>
    </w:p>
  </w:endnote>
  <w:endnote w:type="continuationSeparator" w:id="0">
    <w:p w14:paraId="0447D39E" w14:textId="77777777" w:rsidR="00304591" w:rsidRDefault="00304591">
      <w:r>
        <w:continuationSeparator/>
      </w:r>
    </w:p>
  </w:endnote>
  <w:endnote w:type="continuationNotice" w:id="1">
    <w:p w14:paraId="2D46F442" w14:textId="77777777" w:rsidR="00304591" w:rsidRDefault="00304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825C" w14:textId="77777777" w:rsidR="00ED3887" w:rsidRPr="002479EF" w:rsidRDefault="002479EF" w:rsidP="008F6925">
    <w:pPr>
      <w:pStyle w:val="Footer"/>
      <w:jc w:val="both"/>
    </w:pPr>
    <w:r w:rsidRPr="00476EF4">
      <w:rPr>
        <w:sz w:val="22"/>
      </w:rPr>
      <w:t>TMProt</w:t>
    </w:r>
    <w:r w:rsidRPr="008F6925">
      <w:rPr>
        <w:sz w:val="22"/>
      </w:rPr>
      <w:t>_</w:t>
    </w:r>
    <w:r>
      <w:rPr>
        <w:sz w:val="22"/>
        <w:szCs w:val="22"/>
      </w:rPr>
      <w:t>27</w:t>
    </w:r>
    <w:r w:rsidRPr="004159CD">
      <w:rPr>
        <w:sz w:val="22"/>
        <w:szCs w:val="22"/>
      </w:rPr>
      <w:t>0315</w:t>
    </w:r>
    <w:r w:rsidRPr="00476EF4">
      <w:rPr>
        <w:sz w:val="22"/>
      </w:rPr>
      <w:t xml:space="preserve">_adr_not; Ministru kabineta sēdes </w:t>
    </w:r>
    <w:proofErr w:type="spellStart"/>
    <w:r w:rsidRPr="00476EF4">
      <w:rPr>
        <w:sz w:val="22"/>
      </w:rPr>
      <w:t>protokollēmuma</w:t>
    </w:r>
    <w:proofErr w:type="spellEnd"/>
    <w:r w:rsidRPr="00476EF4">
      <w:rPr>
        <w:sz w:val="22"/>
      </w:rPr>
      <w:t xml:space="preserve"> projekts „Par Ministru kabineta note</w:t>
    </w:r>
    <w:r w:rsidRPr="008F6925">
      <w:rPr>
        <w:sz w:val="22"/>
      </w:rPr>
      <w:t>ikumu projektu „Adresācijas noteikumi</w:t>
    </w:r>
    <w:r>
      <w:rPr>
        <w:sz w:val="22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621D" w14:textId="7A9A6EDF" w:rsidR="00ED3887" w:rsidRPr="00B64EE3" w:rsidRDefault="00187932" w:rsidP="0001272C">
    <w:pPr>
      <w:jc w:val="both"/>
      <w:rPr>
        <w:sz w:val="20"/>
        <w:szCs w:val="20"/>
      </w:rPr>
    </w:pPr>
    <w:r w:rsidRPr="00B64EE3">
      <w:rPr>
        <w:sz w:val="20"/>
        <w:szCs w:val="20"/>
      </w:rPr>
      <w:t>FM</w:t>
    </w:r>
    <w:r w:rsidR="00C426F3" w:rsidRPr="00B64EE3">
      <w:rPr>
        <w:sz w:val="20"/>
        <w:szCs w:val="20"/>
      </w:rPr>
      <w:t>p</w:t>
    </w:r>
    <w:r w:rsidR="004A6359" w:rsidRPr="00B64EE3">
      <w:rPr>
        <w:sz w:val="20"/>
        <w:szCs w:val="20"/>
      </w:rPr>
      <w:t>rot_</w:t>
    </w:r>
    <w:r w:rsidR="003327E6">
      <w:rPr>
        <w:sz w:val="20"/>
        <w:szCs w:val="20"/>
      </w:rPr>
      <w:t>1</w:t>
    </w:r>
    <w:r w:rsidR="00B66F8E">
      <w:rPr>
        <w:sz w:val="20"/>
        <w:szCs w:val="20"/>
      </w:rPr>
      <w:t>9</w:t>
    </w:r>
    <w:r w:rsidR="00080FA9">
      <w:rPr>
        <w:sz w:val="20"/>
        <w:szCs w:val="20"/>
      </w:rPr>
      <w:t>07</w:t>
    </w:r>
    <w:r w:rsidR="00C426F3" w:rsidRPr="00B64EE3">
      <w:rPr>
        <w:sz w:val="20"/>
        <w:szCs w:val="20"/>
      </w:rPr>
      <w:t>17_zemes komisijas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E5BCC" w14:textId="77777777" w:rsidR="00304591" w:rsidRDefault="00304591">
      <w:r>
        <w:separator/>
      </w:r>
    </w:p>
  </w:footnote>
  <w:footnote w:type="continuationSeparator" w:id="0">
    <w:p w14:paraId="3CEA0C57" w14:textId="77777777" w:rsidR="00304591" w:rsidRDefault="00304591">
      <w:r>
        <w:continuationSeparator/>
      </w:r>
    </w:p>
  </w:footnote>
  <w:footnote w:type="continuationNotice" w:id="1">
    <w:p w14:paraId="5F2CDAB2" w14:textId="77777777" w:rsidR="00304591" w:rsidRDefault="00304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970A1" w14:textId="62E4AB0B" w:rsidR="00ED3887" w:rsidRDefault="00ED3887">
    <w:pPr>
      <w:pStyle w:val="Header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PageNumber"/>
      </w:rPr>
      <w:instrText xml:space="preserve"> PAGE  </w:instrText>
    </w:r>
    <w:r>
      <w:fldChar w:fldCharType="separate"/>
    </w:r>
    <w:r w:rsidR="007F5DFC">
      <w:rPr>
        <w:rStyle w:val="PageNumber"/>
        <w:noProof/>
      </w:rPr>
      <w:t>2</w:t>
    </w:r>
    <w:r>
      <w:fldChar w:fldCharType="end"/>
    </w:r>
  </w:p>
  <w:p w14:paraId="65B2A947" w14:textId="77777777" w:rsidR="00ED3887" w:rsidRDefault="00ED3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D550EB"/>
    <w:multiLevelType w:val="multilevel"/>
    <w:tmpl w:val="0B983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B85041E"/>
    <w:multiLevelType w:val="multilevel"/>
    <w:tmpl w:val="1BE209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72C"/>
    <w:rsid w:val="00013F34"/>
    <w:rsid w:val="00033ACB"/>
    <w:rsid w:val="000403FF"/>
    <w:rsid w:val="00042B17"/>
    <w:rsid w:val="00050438"/>
    <w:rsid w:val="00051603"/>
    <w:rsid w:val="00054C8D"/>
    <w:rsid w:val="00065A38"/>
    <w:rsid w:val="00066E8A"/>
    <w:rsid w:val="00080FA9"/>
    <w:rsid w:val="000971D6"/>
    <w:rsid w:val="000974A3"/>
    <w:rsid w:val="000A071F"/>
    <w:rsid w:val="000A327A"/>
    <w:rsid w:val="000A694D"/>
    <w:rsid w:val="000B21AD"/>
    <w:rsid w:val="000D07B3"/>
    <w:rsid w:val="000D1A26"/>
    <w:rsid w:val="000D3960"/>
    <w:rsid w:val="000E484D"/>
    <w:rsid w:val="000E694F"/>
    <w:rsid w:val="00112769"/>
    <w:rsid w:val="001442D0"/>
    <w:rsid w:val="0016361A"/>
    <w:rsid w:val="001654FC"/>
    <w:rsid w:val="00165607"/>
    <w:rsid w:val="001656DD"/>
    <w:rsid w:val="00172A27"/>
    <w:rsid w:val="00173D89"/>
    <w:rsid w:val="001775BD"/>
    <w:rsid w:val="00185F70"/>
    <w:rsid w:val="00186DB3"/>
    <w:rsid w:val="00187932"/>
    <w:rsid w:val="001914DE"/>
    <w:rsid w:val="00196F44"/>
    <w:rsid w:val="001A58B5"/>
    <w:rsid w:val="001C2B1D"/>
    <w:rsid w:val="001C6119"/>
    <w:rsid w:val="001F21B4"/>
    <w:rsid w:val="001F3C87"/>
    <w:rsid w:val="0020275F"/>
    <w:rsid w:val="00211A3C"/>
    <w:rsid w:val="002136E5"/>
    <w:rsid w:val="00217692"/>
    <w:rsid w:val="00224E69"/>
    <w:rsid w:val="00226B9F"/>
    <w:rsid w:val="00234D2D"/>
    <w:rsid w:val="00237F34"/>
    <w:rsid w:val="002479EF"/>
    <w:rsid w:val="00251438"/>
    <w:rsid w:val="002640F7"/>
    <w:rsid w:val="00272230"/>
    <w:rsid w:val="002752EA"/>
    <w:rsid w:val="002918F4"/>
    <w:rsid w:val="002951AB"/>
    <w:rsid w:val="00295AE6"/>
    <w:rsid w:val="002973B0"/>
    <w:rsid w:val="002A09FA"/>
    <w:rsid w:val="002A30DF"/>
    <w:rsid w:val="002C4A47"/>
    <w:rsid w:val="002D0B08"/>
    <w:rsid w:val="002D6754"/>
    <w:rsid w:val="002E1682"/>
    <w:rsid w:val="002F2F30"/>
    <w:rsid w:val="00304591"/>
    <w:rsid w:val="0030573D"/>
    <w:rsid w:val="00307644"/>
    <w:rsid w:val="00311C2C"/>
    <w:rsid w:val="003178ED"/>
    <w:rsid w:val="0032189A"/>
    <w:rsid w:val="00322686"/>
    <w:rsid w:val="0032599A"/>
    <w:rsid w:val="00331BC4"/>
    <w:rsid w:val="003327E6"/>
    <w:rsid w:val="003B09D1"/>
    <w:rsid w:val="003B21B2"/>
    <w:rsid w:val="003B770E"/>
    <w:rsid w:val="003D0845"/>
    <w:rsid w:val="003E2CBB"/>
    <w:rsid w:val="003E5624"/>
    <w:rsid w:val="003E62BA"/>
    <w:rsid w:val="003E76F9"/>
    <w:rsid w:val="003F3AEB"/>
    <w:rsid w:val="003F7754"/>
    <w:rsid w:val="004067E7"/>
    <w:rsid w:val="004159CD"/>
    <w:rsid w:val="00417044"/>
    <w:rsid w:val="0042062D"/>
    <w:rsid w:val="00420E14"/>
    <w:rsid w:val="00426DF1"/>
    <w:rsid w:val="004305B5"/>
    <w:rsid w:val="00431761"/>
    <w:rsid w:val="00444A00"/>
    <w:rsid w:val="004506B9"/>
    <w:rsid w:val="00450EA2"/>
    <w:rsid w:val="00452E78"/>
    <w:rsid w:val="00457FC4"/>
    <w:rsid w:val="004601C8"/>
    <w:rsid w:val="00476EF4"/>
    <w:rsid w:val="00477939"/>
    <w:rsid w:val="00494A70"/>
    <w:rsid w:val="004A22CB"/>
    <w:rsid w:val="004A6359"/>
    <w:rsid w:val="004B02B3"/>
    <w:rsid w:val="004B1278"/>
    <w:rsid w:val="004B5215"/>
    <w:rsid w:val="004C7EBC"/>
    <w:rsid w:val="004D045E"/>
    <w:rsid w:val="004D04A7"/>
    <w:rsid w:val="004F3EBD"/>
    <w:rsid w:val="00501235"/>
    <w:rsid w:val="00510E55"/>
    <w:rsid w:val="00512A85"/>
    <w:rsid w:val="00521057"/>
    <w:rsid w:val="00527128"/>
    <w:rsid w:val="0053249F"/>
    <w:rsid w:val="005421D7"/>
    <w:rsid w:val="00546561"/>
    <w:rsid w:val="00546596"/>
    <w:rsid w:val="00553FD7"/>
    <w:rsid w:val="00564CAA"/>
    <w:rsid w:val="00572254"/>
    <w:rsid w:val="005729C5"/>
    <w:rsid w:val="005803CB"/>
    <w:rsid w:val="00596E2B"/>
    <w:rsid w:val="005E0F75"/>
    <w:rsid w:val="005E69DC"/>
    <w:rsid w:val="005F3D3F"/>
    <w:rsid w:val="005F7071"/>
    <w:rsid w:val="005F7B86"/>
    <w:rsid w:val="00613455"/>
    <w:rsid w:val="006229E4"/>
    <w:rsid w:val="00624AA6"/>
    <w:rsid w:val="00634852"/>
    <w:rsid w:val="00643D2C"/>
    <w:rsid w:val="00653721"/>
    <w:rsid w:val="00655A57"/>
    <w:rsid w:val="00670E00"/>
    <w:rsid w:val="00683DEA"/>
    <w:rsid w:val="00694907"/>
    <w:rsid w:val="006B0281"/>
    <w:rsid w:val="006C17C8"/>
    <w:rsid w:val="006D048D"/>
    <w:rsid w:val="006D387C"/>
    <w:rsid w:val="006F38CF"/>
    <w:rsid w:val="007110E1"/>
    <w:rsid w:val="007129AE"/>
    <w:rsid w:val="00713E3B"/>
    <w:rsid w:val="00740028"/>
    <w:rsid w:val="00744ABC"/>
    <w:rsid w:val="00745132"/>
    <w:rsid w:val="00753068"/>
    <w:rsid w:val="00757BF4"/>
    <w:rsid w:val="00760ECB"/>
    <w:rsid w:val="007644BF"/>
    <w:rsid w:val="00765476"/>
    <w:rsid w:val="00777123"/>
    <w:rsid w:val="00777EDB"/>
    <w:rsid w:val="00780605"/>
    <w:rsid w:val="0078081C"/>
    <w:rsid w:val="00797D7A"/>
    <w:rsid w:val="007A05D6"/>
    <w:rsid w:val="007A2AAF"/>
    <w:rsid w:val="007B0B81"/>
    <w:rsid w:val="007B451A"/>
    <w:rsid w:val="007C1EA7"/>
    <w:rsid w:val="007D1C68"/>
    <w:rsid w:val="007D3648"/>
    <w:rsid w:val="007E7DA5"/>
    <w:rsid w:val="007F309A"/>
    <w:rsid w:val="007F31BE"/>
    <w:rsid w:val="007F5DFC"/>
    <w:rsid w:val="0080460B"/>
    <w:rsid w:val="00810D99"/>
    <w:rsid w:val="00811AC0"/>
    <w:rsid w:val="00820F6D"/>
    <w:rsid w:val="0083399E"/>
    <w:rsid w:val="008340A4"/>
    <w:rsid w:val="008363D5"/>
    <w:rsid w:val="00841159"/>
    <w:rsid w:val="008515D2"/>
    <w:rsid w:val="00854E82"/>
    <w:rsid w:val="00883948"/>
    <w:rsid w:val="008B404A"/>
    <w:rsid w:val="008B6017"/>
    <w:rsid w:val="008C11D1"/>
    <w:rsid w:val="008C1603"/>
    <w:rsid w:val="008C3929"/>
    <w:rsid w:val="008E0334"/>
    <w:rsid w:val="008E2729"/>
    <w:rsid w:val="008F6925"/>
    <w:rsid w:val="0090089B"/>
    <w:rsid w:val="00915B55"/>
    <w:rsid w:val="00922731"/>
    <w:rsid w:val="009262DB"/>
    <w:rsid w:val="00936BF2"/>
    <w:rsid w:val="00970D52"/>
    <w:rsid w:val="009763A3"/>
    <w:rsid w:val="009920F8"/>
    <w:rsid w:val="009D609E"/>
    <w:rsid w:val="009E3240"/>
    <w:rsid w:val="009E673F"/>
    <w:rsid w:val="00A328DD"/>
    <w:rsid w:val="00A34235"/>
    <w:rsid w:val="00A430FA"/>
    <w:rsid w:val="00A5030F"/>
    <w:rsid w:val="00A5432C"/>
    <w:rsid w:val="00A5693D"/>
    <w:rsid w:val="00A65DAA"/>
    <w:rsid w:val="00A72500"/>
    <w:rsid w:val="00A80DBB"/>
    <w:rsid w:val="00A83532"/>
    <w:rsid w:val="00A93A31"/>
    <w:rsid w:val="00A96B57"/>
    <w:rsid w:val="00AA7CEB"/>
    <w:rsid w:val="00AB562F"/>
    <w:rsid w:val="00AC7D67"/>
    <w:rsid w:val="00AD55FA"/>
    <w:rsid w:val="00AE29D6"/>
    <w:rsid w:val="00AF25C0"/>
    <w:rsid w:val="00AF26E9"/>
    <w:rsid w:val="00AF2CBD"/>
    <w:rsid w:val="00AF2DFA"/>
    <w:rsid w:val="00AF2E30"/>
    <w:rsid w:val="00B028F3"/>
    <w:rsid w:val="00B107D6"/>
    <w:rsid w:val="00B13339"/>
    <w:rsid w:val="00B22CED"/>
    <w:rsid w:val="00B27CF4"/>
    <w:rsid w:val="00B27F9D"/>
    <w:rsid w:val="00B34294"/>
    <w:rsid w:val="00B4298B"/>
    <w:rsid w:val="00B62C5C"/>
    <w:rsid w:val="00B64EE3"/>
    <w:rsid w:val="00B66CB8"/>
    <w:rsid w:val="00B66F8E"/>
    <w:rsid w:val="00BA221F"/>
    <w:rsid w:val="00BA549D"/>
    <w:rsid w:val="00BB2E5F"/>
    <w:rsid w:val="00BC451B"/>
    <w:rsid w:val="00BD20E9"/>
    <w:rsid w:val="00BE28A6"/>
    <w:rsid w:val="00BF6DC7"/>
    <w:rsid w:val="00C24C4D"/>
    <w:rsid w:val="00C31026"/>
    <w:rsid w:val="00C35F15"/>
    <w:rsid w:val="00C426F3"/>
    <w:rsid w:val="00C52942"/>
    <w:rsid w:val="00C52ED4"/>
    <w:rsid w:val="00C65074"/>
    <w:rsid w:val="00C6629B"/>
    <w:rsid w:val="00C765E0"/>
    <w:rsid w:val="00C913BA"/>
    <w:rsid w:val="00C92FE2"/>
    <w:rsid w:val="00C933C8"/>
    <w:rsid w:val="00CA5723"/>
    <w:rsid w:val="00CE6B33"/>
    <w:rsid w:val="00CF6730"/>
    <w:rsid w:val="00D03ACB"/>
    <w:rsid w:val="00D040BD"/>
    <w:rsid w:val="00D13D1E"/>
    <w:rsid w:val="00D2087C"/>
    <w:rsid w:val="00D2182B"/>
    <w:rsid w:val="00D224DA"/>
    <w:rsid w:val="00D2507F"/>
    <w:rsid w:val="00D4436D"/>
    <w:rsid w:val="00D44C65"/>
    <w:rsid w:val="00D46B9E"/>
    <w:rsid w:val="00D70CB8"/>
    <w:rsid w:val="00D817B8"/>
    <w:rsid w:val="00D937BC"/>
    <w:rsid w:val="00D95BAA"/>
    <w:rsid w:val="00DA25E1"/>
    <w:rsid w:val="00DA4DFE"/>
    <w:rsid w:val="00DA4F0B"/>
    <w:rsid w:val="00DD0C1D"/>
    <w:rsid w:val="00DE6AB7"/>
    <w:rsid w:val="00DF19F0"/>
    <w:rsid w:val="00E00D34"/>
    <w:rsid w:val="00E34A86"/>
    <w:rsid w:val="00E55CA6"/>
    <w:rsid w:val="00E814EE"/>
    <w:rsid w:val="00E9575F"/>
    <w:rsid w:val="00EA4C4F"/>
    <w:rsid w:val="00EA7C78"/>
    <w:rsid w:val="00ED1F45"/>
    <w:rsid w:val="00ED34E9"/>
    <w:rsid w:val="00ED3887"/>
    <w:rsid w:val="00EF4F07"/>
    <w:rsid w:val="00F02948"/>
    <w:rsid w:val="00F22E26"/>
    <w:rsid w:val="00F25A7C"/>
    <w:rsid w:val="00F27F65"/>
    <w:rsid w:val="00F36B97"/>
    <w:rsid w:val="00F4388A"/>
    <w:rsid w:val="00F469E3"/>
    <w:rsid w:val="00F51029"/>
    <w:rsid w:val="00F5736A"/>
    <w:rsid w:val="00F5738B"/>
    <w:rsid w:val="00F64E13"/>
    <w:rsid w:val="00F6524D"/>
    <w:rsid w:val="00F86AB1"/>
    <w:rsid w:val="00F92ED0"/>
    <w:rsid w:val="00F95CFE"/>
    <w:rsid w:val="00FA0CE8"/>
    <w:rsid w:val="00FB14F7"/>
    <w:rsid w:val="00FB3F95"/>
    <w:rsid w:val="00FD0F3A"/>
    <w:rsid w:val="00FD109D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01C3B2"/>
  <w15:docId w15:val="{E8EEB07B-C72D-4F6D-B2AF-C3F24F75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</w:rPr>
  </w:style>
  <w:style w:type="character" w:customStyle="1" w:styleId="CommentReferenceChar">
    <w:name w:val="Comment Reference Char"/>
    <w:rPr>
      <w:sz w:val="16"/>
      <w:szCs w:val="16"/>
    </w:rPr>
  </w:style>
  <w:style w:type="character" w:styleId="PageNumber">
    <w:name w:val="page number"/>
    <w:basedOn w:val="DefaultParagraphFontChar"/>
  </w:style>
  <w:style w:type="character" w:customStyle="1" w:styleId="DefaultParagraphFontChar">
    <w:name w:val="Default Paragraph Font Char"/>
  </w:style>
  <w:style w:type="character" w:customStyle="1" w:styleId="HeaderCharChar">
    <w:name w:val="Head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Char">
    <w:name w:val="Footer 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Char">
    <w:name w:val="Body Text Char Char"/>
    <w:rPr>
      <w:sz w:val="28"/>
      <w:szCs w:val="24"/>
    </w:rPr>
  </w:style>
  <w:style w:type="character" w:customStyle="1" w:styleId="TitleCharChar">
    <w:name w:val="Title Char Char"/>
    <w:rPr>
      <w:sz w:val="28"/>
    </w:rPr>
  </w:style>
  <w:style w:type="character" w:customStyle="1" w:styleId="Lappusesnumurs1">
    <w:name w:val="Lappuses numurs1"/>
    <w:basedOn w:val="DefaultParagraphFontChar"/>
  </w:style>
  <w:style w:type="character" w:customStyle="1" w:styleId="TitleChar1">
    <w:name w:val="Title Char1"/>
    <w:rPr>
      <w:color w:val="000080"/>
    </w:rPr>
  </w:style>
  <w:style w:type="paragraph" w:styleId="BodyText">
    <w:name w:val="Body Text"/>
    <w:basedOn w:val="Normal"/>
    <w:rPr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">
    <w:name w:val="List"/>
    <w:basedOn w:val="BodyText"/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customStyle="1" w:styleId="CommentSubjectCharChar">
    <w:name w:val="Comment Subject Char Char"/>
    <w:basedOn w:val="CommentTextCharChar"/>
    <w:next w:val="CommentTextCharChar"/>
    <w:rPr>
      <w:b/>
      <w:bCs/>
    </w:rPr>
  </w:style>
  <w:style w:type="paragraph" w:customStyle="1" w:styleId="CommentTextCharChar">
    <w:name w:val="Comment Text Char Char"/>
    <w:basedOn w:val="Normal"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BalloonTextCharChar">
    <w:name w:val="Balloon Text Char Char"/>
    <w:basedOn w:val="Normal"/>
    <w:rPr>
      <w:rFonts w:ascii="Tahoma" w:hAnsi="Tahoma" w:cs="Tahoma"/>
      <w:sz w:val="16"/>
      <w:szCs w:val="16"/>
    </w:rPr>
  </w:style>
  <w:style w:type="paragraph" w:customStyle="1" w:styleId="ParastaisWeb1">
    <w:name w:val="Parastais (Web)1"/>
    <w:basedOn w:val="Normal"/>
    <w:pPr>
      <w:spacing w:before="280" w:after="280"/>
    </w:pPr>
  </w:style>
  <w:style w:type="paragraph" w:customStyle="1" w:styleId="NormalWebCharChar">
    <w:name w:val="Normal (Web) Char Char"/>
    <w:basedOn w:val="Normal"/>
    <w:pPr>
      <w:suppressAutoHyphens w:val="0"/>
      <w:spacing w:before="280" w:after="280"/>
    </w:pPr>
    <w:rPr>
      <w:lang w:eastAsia="lv-LV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naispant">
    <w:name w:val="naispant"/>
    <w:basedOn w:val="Normal"/>
    <w:pPr>
      <w:spacing w:before="280" w:after="280"/>
    </w:pPr>
  </w:style>
  <w:style w:type="paragraph" w:customStyle="1" w:styleId="Heading">
    <w:name w:val="Heading"/>
    <w:basedOn w:val="Normal"/>
    <w:next w:val="BodyText"/>
    <w:pPr>
      <w:jc w:val="center"/>
    </w:pPr>
    <w:rPr>
      <w:sz w:val="28"/>
    </w:rPr>
  </w:style>
  <w:style w:type="character" w:styleId="CommentReference">
    <w:name w:val="annotation reference"/>
    <w:unhideWhenUsed/>
    <w:rsid w:val="003E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2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327A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2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27A"/>
    <w:rPr>
      <w:b/>
      <w:bCs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27A"/>
    <w:rPr>
      <w:rFonts w:ascii="Tahoma" w:hAnsi="Tahoma" w:cs="Tahoma"/>
      <w:sz w:val="16"/>
      <w:szCs w:val="16"/>
      <w:lang w:val="lv-LV" w:eastAsia="en-US"/>
    </w:rPr>
  </w:style>
  <w:style w:type="paragraph" w:customStyle="1" w:styleId="naisc">
    <w:name w:val="naisc"/>
    <w:basedOn w:val="Normal"/>
    <w:rsid w:val="001775BD"/>
    <w:pPr>
      <w:widowControl/>
      <w:suppressAutoHyphens w:val="0"/>
      <w:spacing w:before="75" w:after="75"/>
      <w:jc w:val="center"/>
    </w:pPr>
    <w:rPr>
      <w:rFonts w:eastAsia="Calibri"/>
      <w:lang w:eastAsia="lv-LV"/>
    </w:rPr>
  </w:style>
  <w:style w:type="character" w:customStyle="1" w:styleId="Lappusesnumurs2">
    <w:name w:val="Lappuses numurs2"/>
    <w:rsid w:val="0047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9EE5-3247-48B0-8166-765DD8362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708175-AE42-4063-B6EF-E075B1E4C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3BE95-5A5E-43A5-B753-8A792BD7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1560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priekšlikumiem novadu pašvaldību komisiju darbības finanšu izdevumu atlīdzināšanai”</vt:lpstr>
      <vt:lpstr>Informatīvā ziņojuma projekts „Par atbildīgās iestādes, kura nodrošina adrešu piešķiršanu telpu grupām, maiņas nepieciešamību”</vt:lpstr>
    </vt:vector>
  </TitlesOfParts>
  <Company>Finanšu ministrija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priekšlikumiem novadu pašvaldību komisiju darbības finanšu izdevumu atlīdzināšanai”</dc:title>
  <dc:subject>Ministru kabineta sēdes protokollēmuma projekts</dc:subject>
  <dc:creator>I.Runkovska</dc:creator>
  <dc:description>67095604, inese.runkovska@fm.gov.lv</dc:description>
  <cp:lastModifiedBy>Inese Runkovska</cp:lastModifiedBy>
  <cp:revision>8</cp:revision>
  <cp:lastPrinted>2017-07-19T09:30:00Z</cp:lastPrinted>
  <dcterms:created xsi:type="dcterms:W3CDTF">2017-07-17T13:57:00Z</dcterms:created>
  <dcterms:modified xsi:type="dcterms:W3CDTF">2017-07-24T10:40:00Z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ContentTypeId">
    <vt:lpwstr>0x010100B5F8E1259223684197F4711536F77378</vt:lpwstr>
  </property>
</Properties>
</file>